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58" w:rsidRPr="00831C7A" w:rsidRDefault="00750F58" w:rsidP="0075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F58" w:rsidRPr="00831C7A" w:rsidRDefault="00750F58" w:rsidP="00750F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C7A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</w:p>
    <w:p w:rsidR="00750F58" w:rsidRPr="00831C7A" w:rsidRDefault="00750F58" w:rsidP="0075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F58" w:rsidRPr="00831C7A" w:rsidRDefault="00750F58" w:rsidP="0075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137160</wp:posOffset>
            </wp:positionV>
            <wp:extent cx="5939155" cy="5946775"/>
            <wp:effectExtent l="19050" t="0" r="4445" b="0"/>
            <wp:wrapTopAndBottom/>
            <wp:docPr id="2" name="Рисунок 1" descr="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94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F58" w:rsidRPr="00831C7A" w:rsidRDefault="00750F58" w:rsidP="0075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C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Опознавательный знак «Перевозка детей» </w:t>
      </w:r>
    </w:p>
    <w:p w:rsidR="00750F58" w:rsidRPr="00831C7A" w:rsidRDefault="00750F58" w:rsidP="00750F58">
      <w:pPr>
        <w:rPr>
          <w:rFonts w:eastAsia="Times New Roman"/>
          <w:lang w:eastAsia="ru-RU"/>
        </w:rPr>
      </w:pPr>
    </w:p>
    <w:p w:rsidR="00750F58" w:rsidRPr="00831C7A" w:rsidRDefault="00750F58" w:rsidP="00750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C7A">
        <w:rPr>
          <w:rFonts w:ascii="Times New Roman" w:eastAsia="Times New Roman" w:hAnsi="Times New Roman"/>
          <w:b/>
          <w:sz w:val="28"/>
          <w:szCs w:val="28"/>
          <w:lang w:eastAsia="ru-RU"/>
        </w:rPr>
        <w:t>«Перевозка детей»</w:t>
      </w:r>
      <w:r w:rsidRPr="00831C7A">
        <w:rPr>
          <w:rFonts w:ascii="Times New Roman" w:eastAsia="Times New Roman" w:hAnsi="Times New Roman"/>
          <w:sz w:val="28"/>
          <w:szCs w:val="28"/>
          <w:lang w:eastAsia="ru-RU"/>
        </w:rPr>
        <w:t xml:space="preserve"> - квадрат желтого цвета с каймой красного цвета (ширина каймы - 1/10 стороны), с черным изображением символа дорожного знака </w:t>
      </w:r>
      <w:r w:rsidRPr="00831C7A">
        <w:rPr>
          <w:rFonts w:ascii="Times New Roman" w:eastAsia="Times New Roman" w:hAnsi="Times New Roman"/>
          <w:b/>
          <w:sz w:val="28"/>
          <w:szCs w:val="28"/>
          <w:lang w:eastAsia="ru-RU"/>
        </w:rPr>
        <w:t>1.23 «Дети»</w:t>
      </w:r>
      <w:r w:rsidRPr="00831C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сторона квадрата опознавательного знака, расположенного спереди транспортного средства, должна быть не менее </w:t>
      </w:r>
      <w:smartTag w:uri="urn:schemas-microsoft-com:office:smarttags" w:element="metricconverter">
        <w:smartTagPr>
          <w:attr w:name="ProductID" w:val="250 мм"/>
        </w:smartTagPr>
        <w:r w:rsidRPr="00831C7A">
          <w:rPr>
            <w:rFonts w:ascii="Times New Roman" w:eastAsia="Times New Roman" w:hAnsi="Times New Roman"/>
            <w:sz w:val="28"/>
            <w:szCs w:val="28"/>
            <w:lang w:eastAsia="ru-RU"/>
          </w:rPr>
          <w:t>250 мм</w:t>
        </w:r>
      </w:smartTag>
      <w:r w:rsidRPr="00831C7A">
        <w:rPr>
          <w:rFonts w:ascii="Times New Roman" w:eastAsia="Times New Roman" w:hAnsi="Times New Roman"/>
          <w:sz w:val="28"/>
          <w:szCs w:val="28"/>
          <w:lang w:eastAsia="ru-RU"/>
        </w:rPr>
        <w:t xml:space="preserve">, сзади - </w:t>
      </w:r>
      <w:smartTag w:uri="urn:schemas-microsoft-com:office:smarttags" w:element="metricconverter">
        <w:smartTagPr>
          <w:attr w:name="ProductID" w:val="400 мм"/>
        </w:smartTagPr>
        <w:r w:rsidRPr="00831C7A">
          <w:rPr>
            <w:rFonts w:ascii="Times New Roman" w:eastAsia="Times New Roman" w:hAnsi="Times New Roman"/>
            <w:sz w:val="28"/>
            <w:szCs w:val="28"/>
            <w:lang w:eastAsia="ru-RU"/>
          </w:rPr>
          <w:t>400 мм</w:t>
        </w:r>
      </w:smartTag>
      <w:r w:rsidRPr="00831C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0F58" w:rsidRPr="00831C7A" w:rsidRDefault="00750F58" w:rsidP="00750F58">
      <w:pPr>
        <w:rPr>
          <w:rFonts w:eastAsia="Times New Roman"/>
          <w:lang w:eastAsia="ru-RU"/>
        </w:rPr>
      </w:pPr>
    </w:p>
    <w:p w:rsidR="00750F58" w:rsidRDefault="00750F58" w:rsidP="0075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0F58" w:rsidRDefault="00750F58" w:rsidP="0075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0F58" w:rsidRPr="00831C7A" w:rsidRDefault="00750F58" w:rsidP="00750F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C7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Приложение 2</w:t>
      </w:r>
    </w:p>
    <w:p w:rsidR="00750F58" w:rsidRPr="00831C7A" w:rsidRDefault="00750F58" w:rsidP="0075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F58" w:rsidRPr="00831C7A" w:rsidRDefault="00750F58" w:rsidP="00750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5821680"/>
            <wp:effectExtent l="19050" t="0" r="0" b="0"/>
            <wp:docPr id="1" name="Рисунок 1" descr="60km_resiz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km_resize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2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58" w:rsidRPr="00831C7A" w:rsidRDefault="00750F58" w:rsidP="0075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C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Опознавательный знак </w:t>
      </w:r>
      <w:r w:rsidRPr="00831C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«Ограничение скорости»</w:t>
      </w:r>
    </w:p>
    <w:p w:rsidR="00750F58" w:rsidRPr="00831C7A" w:rsidRDefault="00750F58" w:rsidP="00750F58">
      <w:pPr>
        <w:rPr>
          <w:rFonts w:eastAsia="Times New Roman"/>
          <w:lang w:eastAsia="ru-RU"/>
        </w:rPr>
      </w:pPr>
    </w:p>
    <w:p w:rsidR="00750F58" w:rsidRPr="00831C7A" w:rsidRDefault="00750F58" w:rsidP="00750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C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«Ограничение скорости» </w:t>
      </w:r>
      <w:r w:rsidRPr="00831C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уменьшенное цветное изображение дорожного знака </w:t>
      </w:r>
      <w:hyperlink r:id="rId6" w:history="1">
        <w:r w:rsidRPr="00831C7A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3.24</w:t>
        </w:r>
      </w:hyperlink>
      <w:r w:rsidRPr="00831C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указанием разрешенной скорости (диаметр знака - не менее </w:t>
      </w:r>
      <w:smartTag w:uri="urn:schemas-microsoft-com:office:smarttags" w:element="metricconverter">
        <w:smartTagPr>
          <w:attr w:name="ProductID" w:val="160 мм"/>
        </w:smartTagPr>
        <w:r w:rsidRPr="00831C7A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160 мм</w:t>
        </w:r>
      </w:smartTag>
      <w:r w:rsidRPr="00831C7A">
        <w:rPr>
          <w:rFonts w:ascii="Times New Roman" w:eastAsia="Times New Roman" w:hAnsi="Times New Roman"/>
          <w:bCs/>
          <w:sz w:val="28"/>
          <w:szCs w:val="28"/>
          <w:lang w:eastAsia="ru-RU"/>
        </w:rPr>
        <w:t>, ширина каймы - 1/10 диаметра) - на задней стороне кузова слева у механических транспортных средств, осуществляющих организованные перевозки групп детей.</w:t>
      </w:r>
    </w:p>
    <w:p w:rsidR="00750F58" w:rsidRPr="00831C7A" w:rsidRDefault="00750F58" w:rsidP="00750F58">
      <w:pPr>
        <w:rPr>
          <w:rFonts w:eastAsia="Times New Roman"/>
          <w:lang w:eastAsia="ru-RU"/>
        </w:rPr>
      </w:pPr>
    </w:p>
    <w:p w:rsidR="00750F58" w:rsidRDefault="00750F58" w:rsidP="0075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7A60" w:rsidRDefault="00A27A60"/>
    <w:sectPr w:rsidR="00A27A60" w:rsidSect="00A2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F58"/>
    <w:rsid w:val="00750F58"/>
    <w:rsid w:val="00A2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99D16BD0993E382FA9568EFF7F9B85D4780A8E95086ACDB3E4A02C450A7B1C00FAA8895596D7DB1D6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Hewlett-Packard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2014-03-05T06:05:00Z</dcterms:created>
  <dcterms:modified xsi:type="dcterms:W3CDTF">2014-03-05T06:06:00Z</dcterms:modified>
</cp:coreProperties>
</file>